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4464" w14:textId="734F8A5B" w:rsidR="00223EBC" w:rsidRPr="00223EBC" w:rsidRDefault="00223EBC" w:rsidP="008E4B54">
      <w:pPr>
        <w:spacing w:after="0" w:line="240" w:lineRule="auto"/>
        <w:ind w:right="-522"/>
        <w:jc w:val="center"/>
        <w:rPr>
          <w:rFonts w:ascii="Garamond" w:hAnsi="Garamond"/>
          <w:b/>
          <w:bCs/>
        </w:rPr>
      </w:pPr>
      <w:r w:rsidRPr="00223EBC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414AE0EA" wp14:editId="6C976511">
            <wp:simplePos x="0" y="0"/>
            <wp:positionH relativeFrom="margin">
              <wp:posOffset>-63500</wp:posOffset>
            </wp:positionH>
            <wp:positionV relativeFrom="paragraph">
              <wp:posOffset>-204470</wp:posOffset>
            </wp:positionV>
            <wp:extent cx="850265" cy="817245"/>
            <wp:effectExtent l="0" t="0" r="6985" b="1905"/>
            <wp:wrapNone/>
            <wp:docPr id="675310487" name="Picture 2" descr="A red and yellow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and yellow logo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3EBC">
        <w:rPr>
          <w:rFonts w:ascii="Garamond" w:hAnsi="Garamond"/>
          <w:b/>
          <w:bCs/>
        </w:rPr>
        <w:t>MISSOULA RURAL FIRE DISTRICT</w:t>
      </w:r>
    </w:p>
    <w:p w14:paraId="4283A79D" w14:textId="3CFC0A8F" w:rsidR="00223EBC" w:rsidRPr="00223EBC" w:rsidRDefault="00223EBC" w:rsidP="008E4B54">
      <w:pPr>
        <w:spacing w:after="0" w:line="240" w:lineRule="auto"/>
        <w:ind w:right="-522"/>
        <w:jc w:val="center"/>
        <w:rPr>
          <w:rFonts w:ascii="Garamond" w:hAnsi="Garamond"/>
          <w:b/>
          <w:bCs/>
        </w:rPr>
      </w:pPr>
      <w:r w:rsidRPr="00223EBC">
        <w:rPr>
          <w:rFonts w:ascii="Garamond" w:hAnsi="Garamond"/>
          <w:b/>
          <w:bCs/>
        </w:rPr>
        <w:t>BOARD OF TRUSTEES</w:t>
      </w:r>
    </w:p>
    <w:p w14:paraId="4FC21278" w14:textId="213F3335" w:rsidR="00223EBC" w:rsidRPr="00223EBC" w:rsidRDefault="00223EBC" w:rsidP="008E4B54">
      <w:pPr>
        <w:spacing w:after="0" w:line="240" w:lineRule="auto"/>
        <w:ind w:right="-522"/>
        <w:jc w:val="center"/>
        <w:rPr>
          <w:rFonts w:ascii="Garamond" w:hAnsi="Garamond"/>
          <w:b/>
          <w:bCs/>
        </w:rPr>
      </w:pPr>
      <w:r w:rsidRPr="00223EBC">
        <w:rPr>
          <w:rFonts w:ascii="Garamond" w:hAnsi="Garamond"/>
          <w:b/>
          <w:bCs/>
        </w:rPr>
        <w:t xml:space="preserve">NOTICE OF </w:t>
      </w:r>
      <w:r w:rsidR="00CF71F4">
        <w:rPr>
          <w:rFonts w:ascii="Garamond" w:hAnsi="Garamond"/>
          <w:b/>
          <w:bCs/>
        </w:rPr>
        <w:t>SPECIAL PUBLIC</w:t>
      </w:r>
      <w:r w:rsidRPr="00223EBC">
        <w:rPr>
          <w:rFonts w:ascii="Garamond" w:hAnsi="Garamond"/>
          <w:b/>
          <w:bCs/>
        </w:rPr>
        <w:t xml:space="preserve"> MEETING AND AGENDA</w:t>
      </w:r>
    </w:p>
    <w:p w14:paraId="5C48A620" w14:textId="77777777" w:rsidR="00223EBC" w:rsidRDefault="00223EBC" w:rsidP="008E4B54">
      <w:pPr>
        <w:spacing w:after="0" w:line="240" w:lineRule="auto"/>
        <w:rPr>
          <w:rFonts w:ascii="Garamond" w:hAnsi="Garamond"/>
        </w:rPr>
      </w:pPr>
    </w:p>
    <w:p w14:paraId="5475249E" w14:textId="77777777" w:rsidR="008E4B54" w:rsidRPr="00223EBC" w:rsidRDefault="008E4B54" w:rsidP="008E4B54">
      <w:pPr>
        <w:spacing w:after="0" w:line="240" w:lineRule="auto"/>
        <w:rPr>
          <w:rFonts w:ascii="Garamond" w:hAnsi="Garamond"/>
          <w:b/>
          <w:bCs/>
        </w:rPr>
      </w:pPr>
    </w:p>
    <w:p w14:paraId="6A1A08D1" w14:textId="6F851EA4" w:rsidR="00223EBC" w:rsidRPr="00223EBC" w:rsidRDefault="00223EBC" w:rsidP="00036DC2">
      <w:pPr>
        <w:spacing w:after="0" w:line="240" w:lineRule="auto"/>
        <w:rPr>
          <w:rFonts w:ascii="Garamond" w:hAnsi="Garamond"/>
          <w:b/>
          <w:bCs/>
        </w:rPr>
      </w:pPr>
      <w:r w:rsidRPr="00223EBC">
        <w:rPr>
          <w:rFonts w:ascii="Garamond" w:hAnsi="Garamond"/>
          <w:b/>
          <w:bCs/>
        </w:rPr>
        <w:t>DATE</w:t>
      </w:r>
      <w:proofErr w:type="gramStart"/>
      <w:r w:rsidRPr="00223EBC">
        <w:rPr>
          <w:rFonts w:ascii="Garamond" w:hAnsi="Garamond"/>
          <w:b/>
          <w:bCs/>
        </w:rPr>
        <w:t xml:space="preserve">:    </w:t>
      </w:r>
      <w:r w:rsidRPr="00223EBC">
        <w:rPr>
          <w:rFonts w:ascii="Garamond" w:hAnsi="Garamond"/>
          <w:b/>
          <w:bCs/>
        </w:rPr>
        <w:tab/>
      </w:r>
      <w:r w:rsidR="00CC0729">
        <w:rPr>
          <w:rFonts w:ascii="Garamond" w:hAnsi="Garamond"/>
          <w:b/>
          <w:bCs/>
        </w:rPr>
        <w:t>Thur</w:t>
      </w:r>
      <w:r w:rsidR="00493025">
        <w:rPr>
          <w:rFonts w:ascii="Garamond" w:hAnsi="Garamond"/>
          <w:b/>
          <w:bCs/>
        </w:rPr>
        <w:t>sday</w:t>
      </w:r>
      <w:proofErr w:type="gramEnd"/>
      <w:r w:rsidRPr="00223EBC">
        <w:rPr>
          <w:rFonts w:ascii="Garamond" w:hAnsi="Garamond"/>
          <w:b/>
          <w:bCs/>
        </w:rPr>
        <w:t>,</w:t>
      </w:r>
      <w:r w:rsidR="00493025">
        <w:rPr>
          <w:rFonts w:ascii="Garamond" w:hAnsi="Garamond"/>
          <w:b/>
          <w:bCs/>
        </w:rPr>
        <w:t xml:space="preserve"> </w:t>
      </w:r>
      <w:r w:rsidR="0022177E">
        <w:rPr>
          <w:rFonts w:ascii="Garamond" w:hAnsi="Garamond"/>
          <w:b/>
          <w:bCs/>
        </w:rPr>
        <w:t>Ju</w:t>
      </w:r>
      <w:r w:rsidR="00CF71F4">
        <w:rPr>
          <w:rFonts w:ascii="Garamond" w:hAnsi="Garamond"/>
          <w:b/>
          <w:bCs/>
        </w:rPr>
        <w:t xml:space="preserve">ne </w:t>
      </w:r>
      <w:r w:rsidR="00CC0729">
        <w:rPr>
          <w:rFonts w:ascii="Garamond" w:hAnsi="Garamond"/>
          <w:b/>
          <w:bCs/>
        </w:rPr>
        <w:t>25</w:t>
      </w:r>
      <w:r w:rsidR="00493025">
        <w:rPr>
          <w:rFonts w:ascii="Garamond" w:hAnsi="Garamond"/>
          <w:b/>
          <w:bCs/>
        </w:rPr>
        <w:t>,</w:t>
      </w:r>
      <w:r w:rsidRPr="00223EBC">
        <w:rPr>
          <w:rFonts w:ascii="Garamond" w:hAnsi="Garamond"/>
          <w:b/>
          <w:bCs/>
        </w:rPr>
        <w:t xml:space="preserve"> 2026</w:t>
      </w:r>
      <w:r w:rsidRPr="00223EBC">
        <w:rPr>
          <w:rFonts w:ascii="Garamond" w:hAnsi="Garamond"/>
          <w:b/>
          <w:bCs/>
        </w:rPr>
        <w:br/>
        <w:t>TIME</w:t>
      </w:r>
      <w:proofErr w:type="gramStart"/>
      <w:r w:rsidRPr="00223EBC">
        <w:rPr>
          <w:rFonts w:ascii="Garamond" w:hAnsi="Garamond"/>
          <w:b/>
          <w:bCs/>
        </w:rPr>
        <w:t>:</w:t>
      </w:r>
      <w:r w:rsidRPr="00223EBC">
        <w:rPr>
          <w:rFonts w:ascii="Garamond" w:hAnsi="Garamond"/>
          <w:b/>
          <w:bCs/>
        </w:rPr>
        <w:tab/>
        <w:t xml:space="preserve">   </w:t>
      </w:r>
      <w:r w:rsidRPr="00223EBC">
        <w:rPr>
          <w:rFonts w:ascii="Garamond" w:hAnsi="Garamond"/>
          <w:b/>
          <w:bCs/>
        </w:rPr>
        <w:tab/>
      </w:r>
      <w:r w:rsidR="00CC0729">
        <w:rPr>
          <w:rFonts w:ascii="Garamond" w:hAnsi="Garamond"/>
          <w:b/>
          <w:bCs/>
        </w:rPr>
        <w:t>5</w:t>
      </w:r>
      <w:proofErr w:type="gramEnd"/>
      <w:r w:rsidRPr="00223EBC">
        <w:rPr>
          <w:rFonts w:ascii="Garamond" w:hAnsi="Garamond"/>
          <w:b/>
          <w:bCs/>
        </w:rPr>
        <w:t>:</w:t>
      </w:r>
      <w:r w:rsidR="00CC0729">
        <w:rPr>
          <w:rFonts w:ascii="Garamond" w:hAnsi="Garamond"/>
          <w:b/>
          <w:bCs/>
        </w:rPr>
        <w:t>15</w:t>
      </w:r>
      <w:r w:rsidRPr="00223EBC">
        <w:rPr>
          <w:rFonts w:ascii="Garamond" w:hAnsi="Garamond"/>
          <w:b/>
          <w:bCs/>
        </w:rPr>
        <w:t xml:space="preserve"> P.M.</w:t>
      </w:r>
    </w:p>
    <w:p w14:paraId="03D1290C" w14:textId="77777777" w:rsidR="00223EBC" w:rsidRPr="00223EBC" w:rsidRDefault="00223EBC" w:rsidP="00036DC2">
      <w:pPr>
        <w:spacing w:after="0" w:line="240" w:lineRule="auto"/>
        <w:rPr>
          <w:rFonts w:ascii="Garamond" w:hAnsi="Garamond"/>
          <w:b/>
          <w:bCs/>
        </w:rPr>
      </w:pPr>
      <w:r w:rsidRPr="00223EBC">
        <w:rPr>
          <w:rFonts w:ascii="Garamond" w:hAnsi="Garamond"/>
          <w:b/>
          <w:bCs/>
        </w:rPr>
        <w:t xml:space="preserve">PLACE:   </w:t>
      </w:r>
      <w:r w:rsidRPr="00223EBC">
        <w:rPr>
          <w:rFonts w:ascii="Garamond" w:hAnsi="Garamond"/>
          <w:b/>
          <w:bCs/>
        </w:rPr>
        <w:tab/>
        <w:t>Station #1, 2521 South Avenue West, Missoula</w:t>
      </w:r>
    </w:p>
    <w:p w14:paraId="035290F7" w14:textId="61A2B871" w:rsidR="00223EBC" w:rsidRDefault="00AB3251" w:rsidP="00036DC2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</w:t>
      </w:r>
      <w:r w:rsidR="007076B1">
        <w:rPr>
          <w:rFonts w:ascii="Garamond" w:hAnsi="Garamond"/>
        </w:rPr>
        <w:t>____</w:t>
      </w:r>
      <w:r>
        <w:rPr>
          <w:rFonts w:ascii="Garamond" w:hAnsi="Garamond"/>
        </w:rPr>
        <w:t>_____</w:t>
      </w:r>
    </w:p>
    <w:p w14:paraId="540371DD" w14:textId="77777777" w:rsidR="00AB3251" w:rsidRDefault="00AB3251" w:rsidP="00036DC2">
      <w:pPr>
        <w:spacing w:after="0" w:line="240" w:lineRule="auto"/>
        <w:rPr>
          <w:rFonts w:ascii="Garamond" w:hAnsi="Garamond"/>
        </w:rPr>
      </w:pPr>
    </w:p>
    <w:p w14:paraId="4520BFB4" w14:textId="2E0404D3" w:rsidR="00223EBC" w:rsidRDefault="00223EBC" w:rsidP="00223EBC">
      <w:pPr>
        <w:spacing w:after="0" w:line="240" w:lineRule="auto"/>
        <w:rPr>
          <w:rFonts w:ascii="Garamond" w:hAnsi="Garamond"/>
        </w:rPr>
      </w:pPr>
      <w:r w:rsidRPr="00223EBC">
        <w:rPr>
          <w:rFonts w:ascii="Garamond" w:hAnsi="Garamond"/>
        </w:rPr>
        <w:t xml:space="preserve">CALL TO ORDER </w:t>
      </w:r>
    </w:p>
    <w:p w14:paraId="14672620" w14:textId="77777777" w:rsidR="00223EBC" w:rsidRPr="00223EBC" w:rsidRDefault="00223EBC" w:rsidP="00223EBC">
      <w:pPr>
        <w:spacing w:after="0" w:line="240" w:lineRule="auto"/>
        <w:rPr>
          <w:rFonts w:ascii="Garamond" w:hAnsi="Garamond"/>
        </w:rPr>
      </w:pPr>
      <w:r w:rsidRPr="00223EBC">
        <w:rPr>
          <w:rFonts w:ascii="Garamond" w:hAnsi="Garamond"/>
        </w:rPr>
        <w:t>ROLL CALL</w:t>
      </w:r>
    </w:p>
    <w:p w14:paraId="542E42E9" w14:textId="77777777" w:rsidR="00223EBC" w:rsidRPr="00223EBC" w:rsidRDefault="00223EBC" w:rsidP="00223EBC">
      <w:pPr>
        <w:spacing w:after="0" w:line="240" w:lineRule="auto"/>
        <w:rPr>
          <w:rFonts w:ascii="Garamond" w:hAnsi="Garamond"/>
        </w:rPr>
      </w:pPr>
      <w:r w:rsidRPr="00223EBC">
        <w:rPr>
          <w:rFonts w:ascii="Garamond" w:hAnsi="Garamond"/>
        </w:rPr>
        <w:t>PUBLIC COMMENT (on any public matter that is not on the agenda and that is within the jurisdiction of the Board)</w:t>
      </w:r>
    </w:p>
    <w:p w14:paraId="45BBE787" w14:textId="77777777" w:rsidR="00CF71F4" w:rsidRPr="00CF71F4" w:rsidRDefault="00CF71F4" w:rsidP="00CF71F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ptos" w:eastAsia="Aptos" w:hAnsi="Aptos" w:cs="Arial"/>
          <w:color w:val="000000"/>
          <w:kern w:val="0"/>
          <w14:ligatures w14:val="none"/>
        </w:rPr>
      </w:pPr>
      <w:r w:rsidRPr="00CF71F4">
        <w:rPr>
          <w:rFonts w:ascii="Garamond" w:eastAsia="Aptos" w:hAnsi="Garamond" w:cs="Arial"/>
          <w:color w:val="000000"/>
          <w:kern w:val="0"/>
          <w14:ligatures w14:val="none"/>
        </w:rPr>
        <w:t>Discussion and Decision on Board of Trustee Officer Elections.</w:t>
      </w:r>
    </w:p>
    <w:p w14:paraId="54AE067A" w14:textId="77777777" w:rsidR="00CF71F4" w:rsidRPr="00CF71F4" w:rsidRDefault="00CF71F4" w:rsidP="00CF71F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ptos" w:eastAsia="Aptos" w:hAnsi="Aptos" w:cs="Arial"/>
          <w:color w:val="000000"/>
          <w:kern w:val="0"/>
          <w14:ligatures w14:val="none"/>
        </w:rPr>
      </w:pPr>
      <w:r w:rsidRPr="00CF71F4">
        <w:rPr>
          <w:rFonts w:ascii="Garamond" w:eastAsia="Aptos" w:hAnsi="Garamond" w:cs="Arial"/>
          <w:color w:val="000000"/>
          <w:kern w:val="0"/>
          <w14:ligatures w14:val="none"/>
        </w:rPr>
        <w:t>Discussion and Decision on Appointment of Acting Fire Chief.</w:t>
      </w:r>
    </w:p>
    <w:p w14:paraId="333B4765" w14:textId="0C2A94ED" w:rsidR="00CF71F4" w:rsidRPr="00CF71F4" w:rsidRDefault="00CF71F4" w:rsidP="00CF71F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ptos" w:eastAsia="Aptos" w:hAnsi="Aptos" w:cs="Arial"/>
          <w:color w:val="000000"/>
          <w:kern w:val="0"/>
          <w14:ligatures w14:val="none"/>
        </w:rPr>
      </w:pPr>
      <w:r w:rsidRPr="00CF71F4">
        <w:rPr>
          <w:rFonts w:ascii="Garamond" w:eastAsia="Aptos" w:hAnsi="Garamond" w:cs="Arial"/>
          <w:color w:val="000000"/>
          <w:kern w:val="0"/>
          <w14:ligatures w14:val="none"/>
        </w:rPr>
        <w:t xml:space="preserve">Discussion and Decision on Direction to Acting Fire Chief Regarding Review of </w:t>
      </w:r>
      <w:r>
        <w:rPr>
          <w:rFonts w:ascii="Garamond" w:eastAsia="Aptos" w:hAnsi="Garamond" w:cs="Arial"/>
          <w:color w:val="000000"/>
          <w:kern w:val="0"/>
          <w14:ligatures w14:val="none"/>
        </w:rPr>
        <w:t xml:space="preserve">Notice to District of </w:t>
      </w:r>
      <w:r w:rsidRPr="00CF71F4">
        <w:rPr>
          <w:rFonts w:ascii="Garamond" w:eastAsia="Aptos" w:hAnsi="Garamond" w:cs="Arial"/>
          <w:color w:val="000000"/>
          <w:kern w:val="0"/>
          <w14:ligatures w14:val="none"/>
        </w:rPr>
        <w:t xml:space="preserve">Retirement Policy. </w:t>
      </w:r>
    </w:p>
    <w:p w14:paraId="042EB5B4" w14:textId="10C96087" w:rsidR="00CF71F4" w:rsidRPr="00CF71F4" w:rsidRDefault="00CF71F4" w:rsidP="00CF71F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ptos" w:eastAsia="Aptos" w:hAnsi="Aptos" w:cs="Arial"/>
          <w:color w:val="000000"/>
          <w:kern w:val="0"/>
          <w14:ligatures w14:val="none"/>
        </w:rPr>
      </w:pPr>
      <w:r w:rsidRPr="00CF71F4">
        <w:rPr>
          <w:rFonts w:ascii="Garamond" w:eastAsia="Aptos" w:hAnsi="Garamond" w:cs="Arial"/>
          <w:color w:val="000000"/>
          <w:kern w:val="0"/>
          <w14:ligatures w14:val="none"/>
        </w:rPr>
        <w:t xml:space="preserve">Discussion and Decision on Fire Chief Recruitment </w:t>
      </w:r>
      <w:r w:rsidR="00953257">
        <w:rPr>
          <w:rFonts w:ascii="Garamond" w:eastAsia="Aptos" w:hAnsi="Garamond" w:cs="Arial"/>
          <w:color w:val="000000"/>
          <w:kern w:val="0"/>
          <w14:ligatures w14:val="none"/>
        </w:rPr>
        <w:t xml:space="preserve">Prothman </w:t>
      </w:r>
      <w:r w:rsidRPr="00CF71F4">
        <w:rPr>
          <w:rFonts w:ascii="Garamond" w:eastAsia="Aptos" w:hAnsi="Garamond" w:cs="Arial"/>
          <w:color w:val="000000"/>
          <w:kern w:val="0"/>
          <w14:ligatures w14:val="none"/>
        </w:rPr>
        <w:t>Contract.</w:t>
      </w:r>
    </w:p>
    <w:p w14:paraId="0EFD5CDC" w14:textId="77777777" w:rsidR="00CF71F4" w:rsidRPr="00CF71F4" w:rsidRDefault="00CF71F4" w:rsidP="00CF71F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ptos" w:eastAsia="Aptos" w:hAnsi="Aptos" w:cs="Arial"/>
          <w:color w:val="000000"/>
          <w:kern w:val="0"/>
          <w14:ligatures w14:val="none"/>
        </w:rPr>
      </w:pPr>
      <w:r w:rsidRPr="00CF71F4">
        <w:rPr>
          <w:rFonts w:ascii="Garamond" w:eastAsia="Aptos" w:hAnsi="Garamond" w:cs="Arial"/>
          <w:color w:val="000000"/>
          <w:kern w:val="0"/>
          <w14:ligatures w14:val="none"/>
        </w:rPr>
        <w:t>Discussion and Decision on District Collective Bargaining Negotiating Team.</w:t>
      </w:r>
    </w:p>
    <w:p w14:paraId="45608B5C" w14:textId="29F6C1E5" w:rsidR="00CF71F4" w:rsidRPr="00CF71F4" w:rsidRDefault="00CF71F4" w:rsidP="00CF71F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ptos" w:eastAsia="Aptos" w:hAnsi="Aptos" w:cs="Arial"/>
          <w:color w:val="000000"/>
          <w:kern w:val="0"/>
          <w14:ligatures w14:val="none"/>
        </w:rPr>
      </w:pPr>
      <w:r>
        <w:rPr>
          <w:rFonts w:ascii="Garamond" w:eastAsia="Aptos" w:hAnsi="Garamond" w:cs="Arial"/>
          <w:color w:val="000000"/>
          <w:kern w:val="0"/>
          <w14:ligatures w14:val="none"/>
        </w:rPr>
        <w:t xml:space="preserve">Discussion and Decision on the Montana Department of Commerce </w:t>
      </w:r>
      <w:proofErr w:type="spellStart"/>
      <w:r>
        <w:rPr>
          <w:rFonts w:ascii="Garamond" w:eastAsia="Aptos" w:hAnsi="Garamond" w:cs="Arial"/>
          <w:color w:val="000000"/>
          <w:kern w:val="0"/>
          <w14:ligatures w14:val="none"/>
        </w:rPr>
        <w:t>METAP</w:t>
      </w:r>
      <w:proofErr w:type="spellEnd"/>
      <w:r>
        <w:rPr>
          <w:rFonts w:ascii="Garamond" w:eastAsia="Aptos" w:hAnsi="Garamond" w:cs="Arial"/>
          <w:color w:val="000000"/>
          <w:kern w:val="0"/>
          <w14:ligatures w14:val="none"/>
        </w:rPr>
        <w:t xml:space="preserve"> Contract.</w:t>
      </w:r>
    </w:p>
    <w:p w14:paraId="2E74ED02" w14:textId="78A4E684" w:rsidR="00004450" w:rsidRPr="00223EBC" w:rsidRDefault="00223EBC" w:rsidP="00C4670C">
      <w:pPr>
        <w:spacing w:after="0" w:line="240" w:lineRule="auto"/>
        <w:jc w:val="both"/>
        <w:rPr>
          <w:rFonts w:ascii="Garamond" w:hAnsi="Garamond"/>
        </w:rPr>
      </w:pPr>
      <w:r w:rsidRPr="00223EBC">
        <w:rPr>
          <w:rFonts w:ascii="Garamond" w:hAnsi="Garamond"/>
        </w:rPr>
        <w:t>ADJOURNMENT</w:t>
      </w:r>
    </w:p>
    <w:sectPr w:rsidR="00004450" w:rsidRPr="00223EBC" w:rsidSect="007F4C0C">
      <w:pgSz w:w="12240" w:h="15840"/>
      <w:pgMar w:top="810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B1F"/>
    <w:multiLevelType w:val="hybridMultilevel"/>
    <w:tmpl w:val="AB4E4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47DE"/>
    <w:multiLevelType w:val="hybridMultilevel"/>
    <w:tmpl w:val="ACDCE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66123"/>
    <w:multiLevelType w:val="multilevel"/>
    <w:tmpl w:val="8298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7185104">
    <w:abstractNumId w:val="0"/>
  </w:num>
  <w:num w:numId="2" w16cid:durableId="879634667">
    <w:abstractNumId w:val="1"/>
  </w:num>
  <w:num w:numId="3" w16cid:durableId="8534240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BC"/>
    <w:rsid w:val="0000327A"/>
    <w:rsid w:val="00004450"/>
    <w:rsid w:val="00005AEF"/>
    <w:rsid w:val="00013CA9"/>
    <w:rsid w:val="000343B5"/>
    <w:rsid w:val="00036DC2"/>
    <w:rsid w:val="00041E95"/>
    <w:rsid w:val="000461EF"/>
    <w:rsid w:val="00046D10"/>
    <w:rsid w:val="00056C40"/>
    <w:rsid w:val="000638D2"/>
    <w:rsid w:val="0009761B"/>
    <w:rsid w:val="000A7CEA"/>
    <w:rsid w:val="000C2F97"/>
    <w:rsid w:val="000E33D7"/>
    <w:rsid w:val="00107BED"/>
    <w:rsid w:val="0011490C"/>
    <w:rsid w:val="00130233"/>
    <w:rsid w:val="001373B4"/>
    <w:rsid w:val="00176782"/>
    <w:rsid w:val="001807FC"/>
    <w:rsid w:val="00181A56"/>
    <w:rsid w:val="001A11BB"/>
    <w:rsid w:val="001A27E6"/>
    <w:rsid w:val="001A4962"/>
    <w:rsid w:val="001E636C"/>
    <w:rsid w:val="0022177E"/>
    <w:rsid w:val="00223EBC"/>
    <w:rsid w:val="00233005"/>
    <w:rsid w:val="00260D29"/>
    <w:rsid w:val="00265E3B"/>
    <w:rsid w:val="00273E12"/>
    <w:rsid w:val="002818F9"/>
    <w:rsid w:val="002F6BF0"/>
    <w:rsid w:val="00301397"/>
    <w:rsid w:val="003061D3"/>
    <w:rsid w:val="00310B34"/>
    <w:rsid w:val="00314EBD"/>
    <w:rsid w:val="00335CF6"/>
    <w:rsid w:val="00357826"/>
    <w:rsid w:val="0039647B"/>
    <w:rsid w:val="003A782C"/>
    <w:rsid w:val="003B7096"/>
    <w:rsid w:val="003F0D80"/>
    <w:rsid w:val="004019C5"/>
    <w:rsid w:val="004471FD"/>
    <w:rsid w:val="00447684"/>
    <w:rsid w:val="00480700"/>
    <w:rsid w:val="00485B10"/>
    <w:rsid w:val="00490213"/>
    <w:rsid w:val="00493025"/>
    <w:rsid w:val="004E0CF3"/>
    <w:rsid w:val="004E7663"/>
    <w:rsid w:val="00515BF9"/>
    <w:rsid w:val="005252B9"/>
    <w:rsid w:val="0054583B"/>
    <w:rsid w:val="005624DB"/>
    <w:rsid w:val="005703E3"/>
    <w:rsid w:val="005B67F9"/>
    <w:rsid w:val="005E6ECE"/>
    <w:rsid w:val="005E733B"/>
    <w:rsid w:val="005F5AF9"/>
    <w:rsid w:val="00602CEA"/>
    <w:rsid w:val="006032D9"/>
    <w:rsid w:val="00607337"/>
    <w:rsid w:val="00626C0A"/>
    <w:rsid w:val="00640F87"/>
    <w:rsid w:val="006431F8"/>
    <w:rsid w:val="00651AD7"/>
    <w:rsid w:val="00674DFE"/>
    <w:rsid w:val="00677296"/>
    <w:rsid w:val="006F5E16"/>
    <w:rsid w:val="00705972"/>
    <w:rsid w:val="007076B1"/>
    <w:rsid w:val="00723A20"/>
    <w:rsid w:val="00734E6F"/>
    <w:rsid w:val="0079258A"/>
    <w:rsid w:val="007A3612"/>
    <w:rsid w:val="007B09D5"/>
    <w:rsid w:val="007B4703"/>
    <w:rsid w:val="007E29E3"/>
    <w:rsid w:val="007E3C45"/>
    <w:rsid w:val="007F10D3"/>
    <w:rsid w:val="007F26A4"/>
    <w:rsid w:val="007F3B3E"/>
    <w:rsid w:val="007F4C0C"/>
    <w:rsid w:val="0080147A"/>
    <w:rsid w:val="00815834"/>
    <w:rsid w:val="0084005F"/>
    <w:rsid w:val="008850D0"/>
    <w:rsid w:val="008979F3"/>
    <w:rsid w:val="008A5ADA"/>
    <w:rsid w:val="008C7175"/>
    <w:rsid w:val="008E4B54"/>
    <w:rsid w:val="009031C1"/>
    <w:rsid w:val="00937AF1"/>
    <w:rsid w:val="00942574"/>
    <w:rsid w:val="00947074"/>
    <w:rsid w:val="00953257"/>
    <w:rsid w:val="009659EB"/>
    <w:rsid w:val="00973A5A"/>
    <w:rsid w:val="009C67A0"/>
    <w:rsid w:val="00A05617"/>
    <w:rsid w:val="00A0790C"/>
    <w:rsid w:val="00A46C12"/>
    <w:rsid w:val="00A65C94"/>
    <w:rsid w:val="00A745ED"/>
    <w:rsid w:val="00A929A2"/>
    <w:rsid w:val="00A97233"/>
    <w:rsid w:val="00AB3251"/>
    <w:rsid w:val="00AB36A9"/>
    <w:rsid w:val="00B04957"/>
    <w:rsid w:val="00B346FA"/>
    <w:rsid w:val="00B630DD"/>
    <w:rsid w:val="00BA0367"/>
    <w:rsid w:val="00BA0E90"/>
    <w:rsid w:val="00BD09E5"/>
    <w:rsid w:val="00C12CDA"/>
    <w:rsid w:val="00C1794C"/>
    <w:rsid w:val="00C22A78"/>
    <w:rsid w:val="00C30824"/>
    <w:rsid w:val="00C4670C"/>
    <w:rsid w:val="00C835C5"/>
    <w:rsid w:val="00C86D92"/>
    <w:rsid w:val="00CB23FD"/>
    <w:rsid w:val="00CC0729"/>
    <w:rsid w:val="00CC2AFA"/>
    <w:rsid w:val="00CC3361"/>
    <w:rsid w:val="00CD3E29"/>
    <w:rsid w:val="00CE2B62"/>
    <w:rsid w:val="00CF71F4"/>
    <w:rsid w:val="00D35D26"/>
    <w:rsid w:val="00D45F49"/>
    <w:rsid w:val="00D52FD9"/>
    <w:rsid w:val="00D67310"/>
    <w:rsid w:val="00D8558C"/>
    <w:rsid w:val="00DA6D6E"/>
    <w:rsid w:val="00DB4012"/>
    <w:rsid w:val="00DD0D75"/>
    <w:rsid w:val="00DD53B0"/>
    <w:rsid w:val="00DF4B17"/>
    <w:rsid w:val="00E136FC"/>
    <w:rsid w:val="00E16E01"/>
    <w:rsid w:val="00E22C71"/>
    <w:rsid w:val="00E63D0C"/>
    <w:rsid w:val="00E64B4A"/>
    <w:rsid w:val="00E817E9"/>
    <w:rsid w:val="00EC52C9"/>
    <w:rsid w:val="00F00325"/>
    <w:rsid w:val="00F015B9"/>
    <w:rsid w:val="00F10BCD"/>
    <w:rsid w:val="00F22AFE"/>
    <w:rsid w:val="00F24AE6"/>
    <w:rsid w:val="00F26229"/>
    <w:rsid w:val="00F3191F"/>
    <w:rsid w:val="00F33B67"/>
    <w:rsid w:val="00F42BBD"/>
    <w:rsid w:val="00F7412F"/>
    <w:rsid w:val="00FD6D03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2ADF9"/>
  <w15:chartTrackingRefBased/>
  <w15:docId w15:val="{F0DF1441-3851-4622-BEAC-84C8EA81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E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E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E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E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EBC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F4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C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C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C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5E040-8440-4A80-9E20-1BC0AF58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773</Characters>
  <Application>Microsoft Office Word</Application>
  <DocSecurity>0</DocSecurity>
  <Lines>22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Dinwiddie</dc:creator>
  <cp:keywords/>
  <dc:description/>
  <cp:lastModifiedBy>Melissa Schnee</cp:lastModifiedBy>
  <cp:revision>3</cp:revision>
  <cp:lastPrinted>2026-06-23T23:04:00Z</cp:lastPrinted>
  <dcterms:created xsi:type="dcterms:W3CDTF">2026-06-23T23:01:00Z</dcterms:created>
  <dcterms:modified xsi:type="dcterms:W3CDTF">2026-06-23T23:04:00Z</dcterms:modified>
</cp:coreProperties>
</file>